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_________________________________________________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is enrolled in CCLC’s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for </w:t>
      </w:r>
    </w:p>
    <w:p w:rsidR="00000000" w:rsidDel="00000000" w:rsidP="00000000" w:rsidRDefault="00000000" w:rsidRPr="00000000" w14:paraId="00000002">
      <w:pPr>
        <w:ind w:left="-180" w:right="-18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(child’s name)</w:t>
      </w:r>
    </w:p>
    <w:p w:rsidR="00000000" w:rsidDel="00000000" w:rsidP="00000000" w:rsidRDefault="00000000" w:rsidRPr="00000000" w14:paraId="00000003">
      <w:pPr>
        <w:ind w:left="-180" w:right="-18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80" w:right="-18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Please select which program you will be enrolling in:</w:t>
      </w:r>
    </w:p>
    <w:p w:rsidR="00000000" w:rsidDel="00000000" w:rsidP="00000000" w:rsidRDefault="00000000" w:rsidRPr="00000000" w14:paraId="00000005">
      <w:pPr>
        <w:ind w:left="-180" w:right="-18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☐Full Day 7-6 </w:t>
        <w:tab/>
        <w:tab/>
        <w:tab/>
        <w:t xml:space="preserve">☐Reduced 8-3:30</w:t>
        <w:tab/>
        <w:tab/>
        <w:tab/>
        <w:t xml:space="preserve">☐Trinity 8-3:30</w:t>
        <w:tab/>
        <w:tab/>
        <w:tab/>
      </w:r>
    </w:p>
    <w:p w:rsidR="00000000" w:rsidDel="00000000" w:rsidP="00000000" w:rsidRDefault="00000000" w:rsidRPr="00000000" w14:paraId="00000007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☐After school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3-6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☐Before school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7-8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☐Before and After school</w:t>
      </w:r>
    </w:p>
    <w:p w:rsidR="00000000" w:rsidDel="00000000" w:rsidP="00000000" w:rsidRDefault="00000000" w:rsidRPr="00000000" w14:paraId="00000008">
      <w:pPr>
        <w:ind w:left="-180" w:right="-18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</w:p>
    <w:p w:rsidR="00000000" w:rsidDel="00000000" w:rsidP="00000000" w:rsidRDefault="00000000" w:rsidRPr="00000000" w14:paraId="00000009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(circle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 full/part days.  Those days are  (M) (T) (W) (TH) (F)</w:t>
      </w:r>
    </w:p>
    <w:p w:rsidR="00000000" w:rsidDel="00000000" w:rsidP="00000000" w:rsidRDefault="00000000" w:rsidRPr="00000000" w14:paraId="0000000A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Enrollment fees are as follows:</w:t>
      </w:r>
    </w:p>
    <w:p w:rsidR="00000000" w:rsidDel="00000000" w:rsidP="00000000" w:rsidRDefault="00000000" w:rsidRPr="00000000" w14:paraId="0000000C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$ 25.00</w:t>
        <w:tab/>
        <w:tab/>
        <w:t xml:space="preserve">Registration Fee (non-refundable and due on the first day)</w:t>
      </w:r>
    </w:p>
    <w:p w:rsidR="00000000" w:rsidDel="00000000" w:rsidP="00000000" w:rsidRDefault="00000000" w:rsidRPr="00000000" w14:paraId="0000000E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$ 75.00</w:t>
        <w:tab/>
        <w:tab/>
        <w:t xml:space="preserve">Program Deposit (full time or part time and refundable per #2 below)</w:t>
      </w:r>
    </w:p>
    <w:p w:rsidR="00000000" w:rsidDel="00000000" w:rsidP="00000000" w:rsidRDefault="00000000" w:rsidRPr="00000000" w14:paraId="0000000F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$ ______</w:t>
        <w:tab/>
        <w:tab/>
        <w:t xml:space="preserve">TOTAL AMOUNT DUE IN ADVANCE.                                  </w:t>
      </w:r>
    </w:p>
    <w:p w:rsidR="00000000" w:rsidDel="00000000" w:rsidP="00000000" w:rsidRDefault="00000000" w:rsidRPr="00000000" w14:paraId="00000010">
      <w:pPr>
        <w:ind w:left="-180" w:right="-180" w:firstLine="0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80" w:right="-180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Terms of the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Tuition payment is due on the 1st of each month and in advance of your child (children’s) first day of child care.  A penalty charge of $ 25 will be added to payments received after the fifth of the month.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Notice of termination of this contract must be provided with at least two weeks notice given to CCLC.  If proper notice is given, the deposit of $75 will be returned after your child’s last day. Failure to give two weeks’ notice will result in forfeiture of deposit. CCLC cannot guarantee a future space for your child once the contract has been terminated.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penalty of $ 35 will be added for any returned check in addition to the late payment fee. CCLC reserves the right to demand payment in cash or by credit card in these situations.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tuition adjustment or substitution of days will be made due to a child’s illness, family vacation, family emergencies, or CCLC snow days, holidays, or teacher workdays. Planned closing dates will be posted the first week of each year.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CCLC will allow, with two-weeks notice, one vacation credit each calendar year of up to two weeks.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enrollment may be terminated if tuition is more than one month delinquent.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CCLC may also terminate enrollment if your child has 10 days of unexcused absences.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Parents will pay a late pick-up fee of $1 for every minute beginning at 3:31 for our morning program and 6:01 for our full day program. Chronic late pick-ups may result in termination of this contract.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CCLC must have a signed copy of this contract by the first day of the child’s enrollment</w:t>
      </w:r>
    </w:p>
    <w:p w:rsidR="00000000" w:rsidDel="00000000" w:rsidP="00000000" w:rsidRDefault="00000000" w:rsidRPr="00000000" w14:paraId="0000001B">
      <w:pPr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widowControl w:val="0"/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</w:t>
        <w:tab/>
        <w:t xml:space="preserve">                     _______</w:t>
        <w:tab/>
        <w:t xml:space="preserve">                                  _______________________________</w:t>
      </w:r>
    </w:p>
    <w:p w:rsidR="00000000" w:rsidDel="00000000" w:rsidP="00000000" w:rsidRDefault="00000000" w:rsidRPr="00000000" w14:paraId="0000001D">
      <w:pPr>
        <w:keepLines w:val="1"/>
        <w:widowControl w:val="0"/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Parent/Guardian Signature</w:t>
        <w:tab/>
        <w:t xml:space="preserve">                      Date</w:t>
        <w:tab/>
        <w:t xml:space="preserve">                                  Administrator Signature   </w:t>
      </w:r>
    </w:p>
    <w:p w:rsidR="00000000" w:rsidDel="00000000" w:rsidP="00000000" w:rsidRDefault="00000000" w:rsidRPr="00000000" w14:paraId="0000001E">
      <w:pPr>
        <w:keepLines w:val="1"/>
        <w:widowControl w:val="0"/>
        <w:ind w:left="-180" w:right="-1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230" w:top="720" w:left="1152" w:right="7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0" w:firstLine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This institution is an equal opportunity provider.</w:t>
      <w:tab/>
      <w:tab/>
    </w:r>
    <w:r w:rsidDel="00000000" w:rsidR="00000000" w:rsidRPr="00000000">
      <w:rPr>
        <w:rFonts w:ascii="Cambria" w:cs="Cambria" w:eastAsia="Cambria" w:hAnsi="Cambria"/>
        <w:sz w:val="14"/>
        <w:szCs w:val="14"/>
        <w:rtl w:val="0"/>
      </w:rPr>
      <w:tab/>
    </w:r>
    <w:r w:rsidDel="00000000" w:rsidR="00000000" w:rsidRPr="00000000">
      <w:rPr>
        <w:rFonts w:ascii="Cambria" w:cs="Cambria" w:eastAsia="Cambria" w:hAnsi="Cambria"/>
        <w:rtl w:val="0"/>
      </w:rPr>
      <w:t xml:space="preserve">PAID_______CK#_______DATE______</w:t>
    </w:r>
  </w:p>
  <w:p w:rsidR="00000000" w:rsidDel="00000000" w:rsidP="00000000" w:rsidRDefault="00000000" w:rsidRPr="00000000" w14:paraId="00000025">
    <w:pPr>
      <w:ind w:left="0" w:firstLine="0"/>
      <w:rPr>
        <w:rFonts w:ascii="Cambria" w:cs="Cambria" w:eastAsia="Cambria" w:hAnsi="Cambria"/>
        <w:sz w:val="14"/>
        <w:szCs w:val="14"/>
      </w:rPr>
    </w:pPr>
    <w:r w:rsidDel="00000000" w:rsidR="00000000" w:rsidRPr="00000000">
      <w:rPr>
        <w:rFonts w:ascii="Cambria" w:cs="Cambria" w:eastAsia="Cambria" w:hAnsi="Cambria"/>
        <w:sz w:val="14"/>
        <w:szCs w:val="14"/>
        <w:rtl w:val="0"/>
      </w:rPr>
      <w:t xml:space="preserve">Rev. 7/22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tabs>
        <w:tab w:val="left" w:pos="8100"/>
      </w:tabs>
      <w:ind w:left="-180" w:right="-90" w:firstLine="0"/>
      <w:jc w:val="center"/>
      <w:rPr/>
    </w:pPr>
    <w:r w:rsidDel="00000000" w:rsidR="00000000" w:rsidRPr="00000000">
      <w:rPr/>
      <w:drawing>
        <wp:inline distB="0" distT="0" distL="114300" distR="114300">
          <wp:extent cx="1507807" cy="645007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7807" cy="6450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tabs>
        <w:tab w:val="left" w:pos="8100"/>
      </w:tabs>
      <w:ind w:left="0" w:right="245" w:hanging="2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12763 Lee Hwy, PO Box 520 Washington VA 22747 540-675-3237 cclc@rappcclc.org, www.rappcclc.org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8">
    <w:name w:val="heading 8"/>
    <w:basedOn w:val="Normal"/>
    <w:next w:val="Normal"/>
    <w:qFormat w:val="1"/>
    <w:pPr>
      <w:keepNext w:val="1"/>
      <w:keepLines w:val="1"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cs="Tahoma" w:hAnsi="Tahoma"/>
    </w:rPr>
  </w:style>
  <w:style w:type="character" w:styleId="Heading8Char" w:customStyle="1">
    <w:name w:val="Heading 8 Char"/>
    <w:rPr>
      <w:rFonts w:ascii="Cambria" w:cs="Times New Roman" w:eastAsia="Times New Roman" w:hAnsi="Cambria"/>
      <w:color w:val="404040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/cD5WD5TO2O7uG45R/yAdaPI2Q==">AMUW2mVcKny7Y3umbl+X/jcwCp4W79zc8fp39oYWVG1OTq2eICupStdad+GaN2RDOS4vE5z9/9YhQeXUUt0zGBfiLQSPd35E0qT86u+98zM2Po4Cf068QQI=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2021-10-12T23:08:00Z</dcterms:created>
  <dc:creator>Kim Goodwin</dc:creator>
</cp:coreProperties>
</file>